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55" w:rsidRPr="00511DC3" w:rsidRDefault="00FE4D55" w:rsidP="00FE4D5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E4D55" w:rsidRPr="00511DC3" w:rsidRDefault="00FE4D55" w:rsidP="00FE4D5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E4D55" w:rsidRPr="00511DC3" w:rsidRDefault="00FE4D55" w:rsidP="00FE4D5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E4D55" w:rsidRPr="00511DC3" w:rsidRDefault="00FE4D55" w:rsidP="00FE4D5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E4D55" w:rsidRPr="00511DC3" w:rsidRDefault="00FE4D55" w:rsidP="00FE4D55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STATUT</w:t>
      </w:r>
    </w:p>
    <w:p w:rsidR="00FE4D55" w:rsidRPr="00511DC3" w:rsidRDefault="00FE4D55" w:rsidP="00FE4D55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ZWIĄZKU PRACODAWCÓW MOTORYZACJI</w:t>
      </w: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 siedzibą w Warszawie</w:t>
      </w:r>
    </w:p>
    <w:p w:rsidR="00FE4D55" w:rsidRPr="00511DC3" w:rsidRDefault="00FE4D55" w:rsidP="00FE4D55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E4D55" w:rsidRPr="00511DC3" w:rsidRDefault="00FE4D55" w:rsidP="00FE4D55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E4D55" w:rsidRPr="00511DC3" w:rsidRDefault="00FE4D55" w:rsidP="00FE4D55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1</w:t>
      </w: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Przepisy ogólne.</w:t>
      </w:r>
    </w:p>
    <w:p w:rsidR="00FE4D55" w:rsidRPr="00511DC3" w:rsidRDefault="00FE4D55" w:rsidP="00FE4D55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§1.</w:t>
      </w:r>
    </w:p>
    <w:p w:rsidR="00FE4D55" w:rsidRPr="00511DC3" w:rsidRDefault="00FE4D55" w:rsidP="00D130C9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nosi nazwę „Związek Pracodawców Motoryzacji”. W dalszej części Statutu zwana jest „Związkiem”.</w:t>
      </w:r>
    </w:p>
    <w:p w:rsidR="00FE4D55" w:rsidRPr="00511DC3" w:rsidRDefault="00FE4D55" w:rsidP="00D130C9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Związek działa na podstawie Ustawy z dn. 23 maja 1991 r. o organizacjach pracodawców (Dz.U. nr.55 poz.235).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§2.</w:t>
      </w:r>
    </w:p>
    <w:p w:rsidR="00FE4D55" w:rsidRPr="00511DC3" w:rsidRDefault="00FE4D55" w:rsidP="00D130C9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Terenem działania Związku jest terytorium Rzeczypospolitej Polskiej.</w:t>
      </w:r>
    </w:p>
    <w:p w:rsidR="00FE4D55" w:rsidRPr="00511DC3" w:rsidRDefault="00FE4D55" w:rsidP="00D130C9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Związku jest miasto Warszawa.</w:t>
      </w:r>
    </w:p>
    <w:p w:rsidR="00FE4D55" w:rsidRPr="00511DC3" w:rsidRDefault="00FE4D55" w:rsidP="00D130C9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Związek używa pieczęci podłużnej z nazwą i adresem siedziby Związku.</w:t>
      </w:r>
    </w:p>
    <w:p w:rsidR="00FE4D55" w:rsidRPr="00511DC3" w:rsidRDefault="00FE4D55" w:rsidP="00D130C9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Związek ma prawo do używania odznak członkowskich wg wzoru przyjętego przez Zebranie Ogólne i zatwierdzonych zgodnie z obowiązującymi przepisami.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§3.</w:t>
      </w:r>
    </w:p>
    <w:p w:rsidR="00FE4D55" w:rsidRPr="00511DC3" w:rsidRDefault="00FE4D55" w:rsidP="00D130C9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Związek może tworzyć i przystępować do federacji i konfederacji związków pracodawców.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§4.</w:t>
      </w:r>
    </w:p>
    <w:p w:rsidR="00FE4D55" w:rsidRPr="00511DC3" w:rsidRDefault="00FE4D55" w:rsidP="00D130C9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Związek jest organizacją samorządną i niezależną w swojej działalności statutowej od organów administracji państwowej, samorządu terytorialnego oraz innych organizacji.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2.</w:t>
      </w: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i formy działania.</w:t>
      </w:r>
    </w:p>
    <w:p w:rsidR="00FE4D55" w:rsidRPr="00511DC3" w:rsidRDefault="00FE4D55" w:rsidP="00FE4D55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§5.</w:t>
      </w:r>
    </w:p>
    <w:p w:rsidR="00FE4D55" w:rsidRPr="00511DC3" w:rsidRDefault="00FE4D55" w:rsidP="00D130C9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Podstawowym zadaniem Związku jest ochrona praw i reprezentowanie interesów zrzeszonych członków wobec związków zawodowych pracowników, organów władzy i administracji państwowej oraz samorządu terytorialnego.</w:t>
      </w:r>
    </w:p>
    <w:p w:rsidR="00FE4D55" w:rsidRPr="00511DC3" w:rsidRDefault="00FE4D55" w:rsidP="00D130C9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te Związek realizuje przez:</w:t>
      </w:r>
    </w:p>
    <w:p w:rsidR="00FE4D55" w:rsidRPr="00511DC3" w:rsidRDefault="00FE4D55" w:rsidP="00D130C9">
      <w:pPr>
        <w:numPr>
          <w:ilvl w:val="1"/>
          <w:numId w:val="23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rokowań zbiorowych, zawieranie układów zbiorowych pracy i innych porozumień, współdziałanie w utrzymaniu pokoju społecznego,</w:t>
      </w:r>
    </w:p>
    <w:p w:rsidR="00FE4D55" w:rsidRPr="00511DC3" w:rsidRDefault="00FE4D55" w:rsidP="00D130C9">
      <w:pPr>
        <w:numPr>
          <w:ilvl w:val="1"/>
          <w:numId w:val="23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doradztwa prawnego i organizacyjnego na rzecz członków, reprezentowanie członków przed organami wymiaru sprawiedliwości i organami administracji,</w:t>
      </w:r>
    </w:p>
    <w:p w:rsidR="00FE4D55" w:rsidRPr="00511DC3" w:rsidRDefault="00FE4D55" w:rsidP="00D130C9">
      <w:pPr>
        <w:numPr>
          <w:ilvl w:val="1"/>
          <w:numId w:val="23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działalności szkoleniowej dla członków Związku,</w:t>
      </w:r>
    </w:p>
    <w:p w:rsidR="00FE4D55" w:rsidRPr="00511DC3" w:rsidRDefault="00FE4D55" w:rsidP="00D130C9">
      <w:pPr>
        <w:numPr>
          <w:ilvl w:val="1"/>
          <w:numId w:val="23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studiów</w:t>
      </w:r>
      <w:r w:rsidR="00D130C9"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D130C9"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 badań, gromadzenie i przekazywanie informacji z zakresu prawa, ekonomiki i organizacji,</w:t>
      </w:r>
    </w:p>
    <w:p w:rsidR="00FE4D55" w:rsidRPr="00511DC3" w:rsidRDefault="00FE4D55" w:rsidP="00D130C9">
      <w:pPr>
        <w:numPr>
          <w:ilvl w:val="1"/>
          <w:numId w:val="23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badań rynku, doradztwa ekonomicznego na rzecz członków, wykonywanie ekspertyz,</w:t>
      </w:r>
    </w:p>
    <w:p w:rsidR="00FE4D55" w:rsidRPr="00511DC3" w:rsidRDefault="00FE4D55" w:rsidP="00D130C9">
      <w:pPr>
        <w:numPr>
          <w:ilvl w:val="1"/>
          <w:numId w:val="23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analizowanie ustaw oraz aktów wykonawczych do ustaw i ich wpływu negatywnego i pozytywnego na sytuację krajowego rynku motoryzacyjnego,</w:t>
      </w:r>
    </w:p>
    <w:p w:rsidR="00FE4D55" w:rsidRPr="00511DC3" w:rsidRDefault="00FE4D55" w:rsidP="00D130C9">
      <w:pPr>
        <w:numPr>
          <w:ilvl w:val="1"/>
          <w:numId w:val="23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oddziaływanie na kształtowanie polityki społecznej i ustawodawstwa dotyczącego interesów pracodawców,</w:t>
      </w:r>
    </w:p>
    <w:p w:rsidR="00FE4D55" w:rsidRPr="00511DC3" w:rsidRDefault="00FE4D55" w:rsidP="00D130C9">
      <w:pPr>
        <w:numPr>
          <w:ilvl w:val="1"/>
          <w:numId w:val="23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zespołów doradczych, zatrudnianie ekspertów do wykonywania zadań statutowych.</w:t>
      </w:r>
    </w:p>
    <w:p w:rsidR="00FE4D55" w:rsidRPr="00511DC3" w:rsidRDefault="00FE4D55" w:rsidP="00D130C9">
      <w:pPr>
        <w:numPr>
          <w:ilvl w:val="0"/>
          <w:numId w:val="3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Dla realizacji zadań statutowych Związek może prowadzić działalność gospodarczą, tworzyć fundacje i fundusze oraz uczestniczyć w innych przedsięwzięciach gospodarczych.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3.</w:t>
      </w: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Członkowie, ich prawa i obowiązki.</w:t>
      </w:r>
    </w:p>
    <w:p w:rsidR="00FE4D55" w:rsidRPr="00511DC3" w:rsidRDefault="00FE4D55" w:rsidP="00FE4D55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§6.</w:t>
      </w:r>
    </w:p>
    <w:p w:rsidR="00FE4D55" w:rsidRPr="00511DC3" w:rsidRDefault="00FE4D55" w:rsidP="00166F08">
      <w:pPr>
        <w:numPr>
          <w:ilvl w:val="0"/>
          <w:numId w:val="4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Członkiem Związku może być krajowa osoba fizyczna lub krajowa jednostka organizacyjna, której celem jest prowadzenie działalności gospodarczej, w zakresie </w:t>
      </w: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branży motoryzacyjnej, która zatrudnia w tym celu pracowników, mająca swoją siedzibę lub zakład na terenie działania Związku.</w:t>
      </w:r>
    </w:p>
    <w:p w:rsidR="00FE4D55" w:rsidRPr="00511DC3" w:rsidRDefault="00FE4D55" w:rsidP="00104205">
      <w:pPr>
        <w:numPr>
          <w:ilvl w:val="0"/>
          <w:numId w:val="4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Branżę motoryzacyjną w rozumieniu niniejszego Statutu stanowi działalność obejmująca sferę produkcji i sprzedaży wyrobów przemysłu motoryzacyjnego, działalność jednostek projektowych i badawczo-rozwojowych </w:t>
      </w:r>
      <w:r w:rsidR="001502EA" w:rsidRPr="00511DC3">
        <w:rPr>
          <w:rFonts w:ascii="Times New Roman" w:hAnsi="Times New Roman" w:cs="Times New Roman"/>
          <w:bCs/>
          <w:sz w:val="24"/>
          <w:szCs w:val="24"/>
        </w:rPr>
        <w:t>oraz działalność serwisową lub usługową</w:t>
      </w:r>
      <w:r w:rsidR="001502EA"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na potrzeby motoryzacji.</w:t>
      </w:r>
    </w:p>
    <w:p w:rsidR="00104205" w:rsidRPr="003D310C" w:rsidRDefault="00104205" w:rsidP="00104205">
      <w:pPr>
        <w:numPr>
          <w:ilvl w:val="0"/>
          <w:numId w:val="4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10C">
        <w:rPr>
          <w:rFonts w:ascii="Times New Roman" w:hAnsi="Times New Roman" w:cs="Times New Roman"/>
          <w:bCs/>
          <w:sz w:val="24"/>
          <w:szCs w:val="24"/>
        </w:rPr>
        <w:t>Członkostwo w Związku jest dobrowolne i nie ogranicza samodzielności działania Członka.</w:t>
      </w:r>
      <w:r w:rsidRPr="003D310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§7.</w:t>
      </w:r>
    </w:p>
    <w:p w:rsidR="00FE4D55" w:rsidRPr="00511DC3" w:rsidRDefault="00FE4D55" w:rsidP="00166F0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O przyjęciu w poczet członków decyduje Zarząd Związku na pisemny wniosek pracodawcy. W razie odmowy przysługuje wnioskodawcy odwołanie do Zgromadzenia Ogólnego Członków.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§8.</w:t>
      </w:r>
    </w:p>
    <w:p w:rsidR="00FE4D55" w:rsidRPr="00511DC3" w:rsidRDefault="00FE4D55" w:rsidP="00166F08">
      <w:pPr>
        <w:numPr>
          <w:ilvl w:val="0"/>
          <w:numId w:val="5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Związku mają prawo do:</w:t>
      </w:r>
    </w:p>
    <w:p w:rsidR="00FE4D55" w:rsidRPr="00511DC3" w:rsidRDefault="00FE4D55" w:rsidP="00166F08">
      <w:pPr>
        <w:numPr>
          <w:ilvl w:val="1"/>
          <w:numId w:val="24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korzystania z </w:t>
      </w:r>
      <w:r w:rsidR="00166F08"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wszelkich uprawnień wynikających z</w:t>
      </w:r>
      <w:r w:rsidR="00166F08"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 przynależności do Związku, a w szczególności do korzystania z wszelkich form pomocy przewidzianej Statutem Związku,</w:t>
      </w:r>
    </w:p>
    <w:p w:rsidR="00FE4D55" w:rsidRPr="00511DC3" w:rsidRDefault="00FE4D55" w:rsidP="00166F08">
      <w:pPr>
        <w:numPr>
          <w:ilvl w:val="1"/>
          <w:numId w:val="24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i korzystania z informacji o działalności Związku,</w:t>
      </w:r>
    </w:p>
    <w:p w:rsidR="00FE4D55" w:rsidRPr="00511DC3" w:rsidRDefault="00FE4D55" w:rsidP="00166F08">
      <w:pPr>
        <w:numPr>
          <w:ilvl w:val="1"/>
          <w:numId w:val="24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uczestnictwa w pracach Związku i jego organów,</w:t>
      </w:r>
    </w:p>
    <w:p w:rsidR="00FE4D55" w:rsidRPr="00511DC3" w:rsidRDefault="00FE4D55" w:rsidP="00166F08">
      <w:pPr>
        <w:numPr>
          <w:ilvl w:val="1"/>
          <w:numId w:val="24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zgłaszania wniosków dotyczących działalności Związku.</w:t>
      </w:r>
    </w:p>
    <w:p w:rsidR="00FE4D55" w:rsidRPr="00511DC3" w:rsidRDefault="00FE4D55" w:rsidP="00166F08">
      <w:pPr>
        <w:numPr>
          <w:ilvl w:val="0"/>
          <w:numId w:val="5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Członkom przysługuje czynne i bierne prawo wyborcze.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§9.</w:t>
      </w:r>
    </w:p>
    <w:p w:rsidR="00FE4D55" w:rsidRPr="00511DC3" w:rsidRDefault="00FE4D55" w:rsidP="00FE4D55">
      <w:pPr>
        <w:numPr>
          <w:ilvl w:val="0"/>
          <w:numId w:val="6"/>
        </w:numPr>
        <w:spacing w:before="100" w:beforeAutospacing="1" w:after="100" w:afterAutospacing="1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Związku są obowiązani:</w:t>
      </w:r>
    </w:p>
    <w:p w:rsidR="00104205" w:rsidRPr="00511DC3" w:rsidRDefault="00FE4D55" w:rsidP="00104205">
      <w:pPr>
        <w:numPr>
          <w:ilvl w:val="1"/>
          <w:numId w:val="25"/>
        </w:numPr>
        <w:spacing w:before="100" w:beforeAutospacing="1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przestrzegać Statutu i stosować się do Uchwał podejmowanych przez organ Związku,</w:t>
      </w:r>
      <w:r w:rsidR="001502EA"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04205" w:rsidRPr="00511DC3" w:rsidRDefault="003D310C" w:rsidP="003D310C">
      <w:pPr>
        <w:spacing w:after="0" w:line="360" w:lineRule="auto"/>
        <w:ind w:left="1416" w:hanging="423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1a </w:t>
      </w:r>
      <w:r w:rsidR="001502EA" w:rsidRPr="00511DC3">
        <w:rPr>
          <w:rFonts w:ascii="Times New Roman" w:hAnsi="Times New Roman" w:cs="Times New Roman"/>
          <w:bCs/>
          <w:sz w:val="24"/>
          <w:szCs w:val="24"/>
        </w:rPr>
        <w:t xml:space="preserve">Wysokość składki ustala się od liczby wszystkich zatrudnionych przez Członka pracowników na umowę o pracę, umowę zlecenie, a także liczbę członków </w:t>
      </w:r>
      <w:r w:rsidR="001502EA" w:rsidRPr="00511DC3">
        <w:rPr>
          <w:rFonts w:ascii="Times New Roman" w:hAnsi="Times New Roman" w:cs="Times New Roman"/>
          <w:bCs/>
          <w:sz w:val="24"/>
          <w:szCs w:val="24"/>
        </w:rPr>
        <w:lastRenderedPageBreak/>
        <w:t>Zarządu oraz pracowników zatrudnionych tymczasowo za pośrednictwem agencji pośrednictwa pracy.</w:t>
      </w:r>
    </w:p>
    <w:p w:rsidR="00D04CA0" w:rsidRPr="00511DC3" w:rsidRDefault="003D310C" w:rsidP="003D310C">
      <w:pPr>
        <w:spacing w:line="360" w:lineRule="atLeast"/>
        <w:ind w:left="1418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1b </w:t>
      </w:r>
      <w:r w:rsidR="00D04CA0" w:rsidRPr="00511DC3">
        <w:rPr>
          <w:rFonts w:ascii="Times New Roman" w:hAnsi="Times New Roman" w:cs="Times New Roman"/>
          <w:bCs/>
          <w:sz w:val="24"/>
          <w:szCs w:val="24"/>
        </w:rPr>
        <w:t>Wysokość składki jest corocznie waloryzowana na podstawie wskaźnika wzrostu cen towarów i usług konsumpcyjnych podawanego przez Prezesa Głównego Urzędu Statystycznego za poprzedni rok kalendarzowy.</w:t>
      </w:r>
    </w:p>
    <w:p w:rsidR="00FE4D55" w:rsidRPr="00511DC3" w:rsidRDefault="00FE4D55" w:rsidP="00104205">
      <w:pPr>
        <w:numPr>
          <w:ilvl w:val="1"/>
          <w:numId w:val="25"/>
        </w:numPr>
        <w:spacing w:after="100" w:afterAutospacing="1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opłacać terminowo składki,</w:t>
      </w:r>
    </w:p>
    <w:p w:rsidR="00FE4D55" w:rsidRPr="00511DC3" w:rsidRDefault="00FE4D55" w:rsidP="00166F08">
      <w:pPr>
        <w:numPr>
          <w:ilvl w:val="1"/>
          <w:numId w:val="25"/>
        </w:numPr>
        <w:spacing w:before="100" w:beforeAutospacing="1" w:after="100" w:afterAutospacing="1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wspierać Związek w wykonywaniu zadań statutowych,</w:t>
      </w:r>
    </w:p>
    <w:p w:rsidR="00FE4D55" w:rsidRPr="00511DC3" w:rsidRDefault="00FE4D55" w:rsidP="00166F08">
      <w:pPr>
        <w:numPr>
          <w:ilvl w:val="1"/>
          <w:numId w:val="25"/>
        </w:numPr>
        <w:spacing w:before="100" w:beforeAutospacing="1" w:after="100" w:afterAutospacing="1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udzielać organom Związku informacji niezbędnych dla jego działalności.</w:t>
      </w:r>
    </w:p>
    <w:p w:rsidR="00FE4D55" w:rsidRPr="00511DC3" w:rsidRDefault="00FE4D55" w:rsidP="003D310C">
      <w:pPr>
        <w:numPr>
          <w:ilvl w:val="0"/>
          <w:numId w:val="6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Minimalna składka opłacana przez Członka Związku nie może być niższa niż wyliczona od 100 zatrudnionych pracowników.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§10.</w:t>
      </w:r>
    </w:p>
    <w:p w:rsidR="00FE4D55" w:rsidRPr="00511DC3" w:rsidRDefault="00FE4D55" w:rsidP="00FE4D55">
      <w:pPr>
        <w:numPr>
          <w:ilvl w:val="0"/>
          <w:numId w:val="7"/>
        </w:numPr>
        <w:spacing w:before="100" w:beforeAutospacing="1" w:after="100" w:afterAutospacing="1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Członkostwo ustaje w przypadku:</w:t>
      </w:r>
    </w:p>
    <w:p w:rsidR="00FE4D55" w:rsidRPr="00511DC3" w:rsidRDefault="00FE4D55" w:rsidP="00166F08">
      <w:pPr>
        <w:numPr>
          <w:ilvl w:val="1"/>
          <w:numId w:val="26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wystąpienia ze Związku ze skutkiem na koniec roku kalendarzowego,</w:t>
      </w:r>
    </w:p>
    <w:p w:rsidR="00FE4D55" w:rsidRPr="00511DC3" w:rsidRDefault="00FE4D55" w:rsidP="00166F08">
      <w:pPr>
        <w:numPr>
          <w:ilvl w:val="1"/>
          <w:numId w:val="26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rozwiązania Związku,</w:t>
      </w:r>
    </w:p>
    <w:p w:rsidR="00FE4D55" w:rsidRPr="00511DC3" w:rsidRDefault="00FE4D55" w:rsidP="00166F08">
      <w:pPr>
        <w:numPr>
          <w:ilvl w:val="1"/>
          <w:numId w:val="26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wykluczenia ze Związku przez Zebranie Ogólne na skutek rażącego naruszenia postanowień Statutu i Uchwał władz Związku, bądź niepłacenia składek przez okres 6 miesięcy, likwidacji firmy.</w:t>
      </w:r>
    </w:p>
    <w:p w:rsidR="00FE4D55" w:rsidRPr="00511DC3" w:rsidRDefault="00FE4D55" w:rsidP="00166F08">
      <w:pPr>
        <w:numPr>
          <w:ilvl w:val="0"/>
          <w:numId w:val="7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wystąpienia ze Związku składa się w formie pisemnej do Zarządu Związku, najpóźniej na 6 miesięcy przed upływem roku kalendarzowego tj. do 30 czerwca.</w:t>
      </w:r>
    </w:p>
    <w:p w:rsidR="00FE4D55" w:rsidRPr="00511DC3" w:rsidRDefault="00FE4D55" w:rsidP="00166F08">
      <w:pPr>
        <w:numPr>
          <w:ilvl w:val="0"/>
          <w:numId w:val="7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Wykluczenie ze Związku następuje na mocy Uchwały Zebrania Ogólnego członków, podjętej większością 2/3 głosów przy obecności co najmniej 1/2 członków Zebrania Ogólnego.</w:t>
      </w:r>
    </w:p>
    <w:p w:rsidR="00FE4D55" w:rsidRPr="00511DC3" w:rsidRDefault="00D04CA0" w:rsidP="00166F08">
      <w:pPr>
        <w:numPr>
          <w:ilvl w:val="0"/>
          <w:numId w:val="7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(skreślony) </w:t>
      </w:r>
    </w:p>
    <w:p w:rsidR="00FE4D55" w:rsidRPr="00511DC3" w:rsidRDefault="00FE4D55" w:rsidP="00166F08">
      <w:pPr>
        <w:numPr>
          <w:ilvl w:val="0"/>
          <w:numId w:val="7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W związku z ustaniem członkostwa – nie przysługuje żadne roszczenie do majątku Związku, z uwzględnieniem postanowień §25 Statutu.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4D55" w:rsidRPr="00511DC3" w:rsidRDefault="00FE4D55" w:rsidP="00FE4D55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4.</w:t>
      </w: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Organy Związku.</w:t>
      </w:r>
    </w:p>
    <w:p w:rsidR="00FE4D55" w:rsidRPr="00511DC3" w:rsidRDefault="00FE4D55" w:rsidP="00FE4D55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§11.</w:t>
      </w:r>
    </w:p>
    <w:p w:rsidR="00FE4D55" w:rsidRPr="00511DC3" w:rsidRDefault="00FE4D55" w:rsidP="00FE4D55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Organami Związku są:</w:t>
      </w:r>
    </w:p>
    <w:p w:rsidR="00FE4D55" w:rsidRPr="00511DC3" w:rsidRDefault="00FE4D55" w:rsidP="00166F08">
      <w:pPr>
        <w:numPr>
          <w:ilvl w:val="0"/>
          <w:numId w:val="27"/>
        </w:numPr>
        <w:spacing w:before="100" w:beforeAutospacing="1" w:after="100" w:afterAutospacing="1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Zebranie Ogólne Członków,</w:t>
      </w:r>
    </w:p>
    <w:p w:rsidR="00FE4D55" w:rsidRPr="00511DC3" w:rsidRDefault="00FE4D55" w:rsidP="00166F08">
      <w:pPr>
        <w:numPr>
          <w:ilvl w:val="0"/>
          <w:numId w:val="27"/>
        </w:numPr>
        <w:spacing w:before="100" w:beforeAutospacing="1" w:after="100" w:afterAutospacing="1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Zarząd,</w:t>
      </w:r>
    </w:p>
    <w:p w:rsidR="00FE4D55" w:rsidRPr="00511DC3" w:rsidRDefault="00FE4D55" w:rsidP="00166F08">
      <w:pPr>
        <w:numPr>
          <w:ilvl w:val="0"/>
          <w:numId w:val="27"/>
        </w:numPr>
        <w:spacing w:before="100" w:beforeAutospacing="1" w:after="100" w:afterAutospacing="1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Rewizyjna.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§12.</w:t>
      </w:r>
    </w:p>
    <w:p w:rsidR="00FE4D55" w:rsidRPr="00511DC3" w:rsidRDefault="00FE4D55" w:rsidP="00166F08">
      <w:pPr>
        <w:numPr>
          <w:ilvl w:val="0"/>
          <w:numId w:val="9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O ile postanowienia Statutu nie stanowią inaczej, Uchwały organów Związku podejmowane są zwykłą większością, przy obecności co najmniej 1/2 liczby członków uprawnionych do głosowania w głosowaniu jawnym.</w:t>
      </w:r>
    </w:p>
    <w:p w:rsidR="00FE4D55" w:rsidRPr="00511DC3" w:rsidRDefault="00FE4D55" w:rsidP="00166F08">
      <w:pPr>
        <w:numPr>
          <w:ilvl w:val="0"/>
          <w:numId w:val="9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Każdemu członkowi Związku przysługuje prawo głosu proporcjonalnie do liczby zatrudnionych według zasady:</w:t>
      </w:r>
    </w:p>
    <w:p w:rsidR="00FE4D55" w:rsidRPr="00511DC3" w:rsidRDefault="00FE4D55" w:rsidP="00F74DC0">
      <w:pPr>
        <w:numPr>
          <w:ilvl w:val="1"/>
          <w:numId w:val="28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do 200 zatrudnionych pracowników jeden głos,</w:t>
      </w:r>
    </w:p>
    <w:p w:rsidR="00FE4D55" w:rsidRPr="00511DC3" w:rsidRDefault="00FE4D55" w:rsidP="00F74DC0">
      <w:pPr>
        <w:numPr>
          <w:ilvl w:val="1"/>
          <w:numId w:val="28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na każde kolejne rozpoczęte 200 zatrudnionych pracowników po jednym głosie, z uwzględnieniem postanowień ust.3.</w:t>
      </w:r>
    </w:p>
    <w:p w:rsidR="00511DC3" w:rsidRPr="00511DC3" w:rsidRDefault="00D04CA0" w:rsidP="00511DC3">
      <w:pPr>
        <w:numPr>
          <w:ilvl w:val="0"/>
          <w:numId w:val="9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hAnsi="Times New Roman" w:cs="Times New Roman"/>
          <w:bCs/>
          <w:sz w:val="24"/>
          <w:szCs w:val="24"/>
        </w:rPr>
        <w:t>Liczbę głosów przysługujących Członkom na każde Zebranie Ogólne ustala Zarząd Związku, biorąc pod uwagę liczbę zatrudnionych przez Członka pracowników na umowę o pracę, umowę zlecenie, a także liczbę członków Zarządu oraz pracowników zatrudnionych tymczasowo za pośrednictwem agencji pośrednictwa pracy.</w:t>
      </w:r>
      <w:r w:rsidR="00511DC3" w:rsidRPr="00511DC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4D55" w:rsidRPr="00511DC3" w:rsidRDefault="003D310C" w:rsidP="003D310C">
      <w:pPr>
        <w:spacing w:after="0" w:line="360" w:lineRule="auto"/>
        <w:ind w:left="720" w:hanging="4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377F" w:rsidRPr="00511DC3">
        <w:rPr>
          <w:rFonts w:ascii="Times New Roman" w:hAnsi="Times New Roman" w:cs="Times New Roman"/>
          <w:bCs/>
          <w:sz w:val="24"/>
          <w:szCs w:val="24"/>
        </w:rPr>
        <w:t xml:space="preserve">3a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377F" w:rsidRPr="00511DC3">
        <w:rPr>
          <w:rFonts w:ascii="Times New Roman" w:hAnsi="Times New Roman" w:cs="Times New Roman"/>
          <w:bCs/>
          <w:sz w:val="24"/>
          <w:szCs w:val="24"/>
        </w:rPr>
        <w:t>Liczbę głosów koryguje się odpowiednio do wartości faktycznie opłaconej składki członkowskiej z miesiąca poprzedzającego miesiąc, w którym odbywa się  Zebranie Ogólne.</w:t>
      </w:r>
    </w:p>
    <w:p w:rsidR="00FE4D55" w:rsidRPr="00511DC3" w:rsidRDefault="00FE4D55" w:rsidP="003D310C">
      <w:pPr>
        <w:numPr>
          <w:ilvl w:val="0"/>
          <w:numId w:val="9"/>
        </w:numPr>
        <w:spacing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Wybory Komisji Rewizyjnej, Zarządu oraz Przewodniczącego Zarządu, jak również ich odwoływanie dokonywane jest w głosowaniu tajnym.</w:t>
      </w:r>
    </w:p>
    <w:p w:rsidR="00FE4D55" w:rsidRPr="00511DC3" w:rsidRDefault="00FE4D55" w:rsidP="00166F08">
      <w:pPr>
        <w:numPr>
          <w:ilvl w:val="0"/>
          <w:numId w:val="9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Głosowanie tajne zarządza także przewodniczący posiedzenia – na wniosek co najmniej 1/3 uprawnionych do głosowania.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§13.</w:t>
      </w:r>
    </w:p>
    <w:p w:rsidR="00FE4D55" w:rsidRPr="00511DC3" w:rsidRDefault="00FE4D55" w:rsidP="00F74DC0">
      <w:pPr>
        <w:numPr>
          <w:ilvl w:val="0"/>
          <w:numId w:val="10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Zarządowi i Komisji Rewizyjnej przysługuje prawo kooptowania członków w razie konieczności uzupełnienia składu w czasie trwania kadencji do 1/3 pochodzących z wyboru.</w:t>
      </w: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Postanowienia §12 niniejszego Statutu stosuje się odpowiednio.</w:t>
      </w:r>
    </w:p>
    <w:p w:rsidR="00FE4D55" w:rsidRPr="00511DC3" w:rsidRDefault="00FE4D55" w:rsidP="00F74DC0">
      <w:pPr>
        <w:numPr>
          <w:ilvl w:val="0"/>
          <w:numId w:val="10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 można być jednocześnie członkiem Zarządu i Komisji Rewizyjnej.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§14.</w:t>
      </w:r>
    </w:p>
    <w:p w:rsidR="00FE4D55" w:rsidRPr="00511DC3" w:rsidRDefault="00FE4D55" w:rsidP="00F74DC0">
      <w:pPr>
        <w:numPr>
          <w:ilvl w:val="0"/>
          <w:numId w:val="11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Zebranie Ogólne członków jest najwyższym organem Związku.</w:t>
      </w: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Zebraniu Ogólnym uczestniczą wszyscy członkowie przez upoważnionych przedstawicieli, zgodnie z zasadami obowiązującymi w Związku.</w:t>
      </w:r>
    </w:p>
    <w:p w:rsidR="00FE4D55" w:rsidRPr="00511DC3" w:rsidRDefault="00FE4D55" w:rsidP="00F74DC0">
      <w:pPr>
        <w:numPr>
          <w:ilvl w:val="0"/>
          <w:numId w:val="11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Posiedzenia Zebrania Ogólnego Członków Związku odbywają się raz do roku.</w:t>
      </w:r>
    </w:p>
    <w:p w:rsidR="00FE4D55" w:rsidRPr="00511DC3" w:rsidRDefault="00FE4D55" w:rsidP="00F74DC0">
      <w:pPr>
        <w:numPr>
          <w:ilvl w:val="0"/>
          <w:numId w:val="11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Zebranie Ogólne zwoływane jest przez Przewodniczącego Zarządu.</w:t>
      </w: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Zawiadomienie o Zebraniu Ogólnym powinno być doręczone co najmniej na 2 tygodnie przed terminem Zebrania z podaniem porządku obrad.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§15.</w:t>
      </w:r>
    </w:p>
    <w:p w:rsidR="00FE4D55" w:rsidRPr="00511DC3" w:rsidRDefault="00FE4D55" w:rsidP="00F74DC0">
      <w:pPr>
        <w:numPr>
          <w:ilvl w:val="0"/>
          <w:numId w:val="12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Nadzwyczajne Zebranie Ogólne członków Związku może być zwołane przez Zarząd Związku na wniosek złożony na piśmie z podaniem przyczyny przez co najmniej 20% członków Związku.</w:t>
      </w:r>
    </w:p>
    <w:p w:rsidR="00FE4D55" w:rsidRPr="00511DC3" w:rsidRDefault="00FE4D55" w:rsidP="00F74DC0">
      <w:pPr>
        <w:numPr>
          <w:ilvl w:val="0"/>
          <w:numId w:val="12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Zawiadomienie o zwołaniu nadzwyczajnego Zebrania Ogólnego może nastąpić z pominięciem wymagań określonych w §14 ust.3.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§16.</w:t>
      </w:r>
    </w:p>
    <w:p w:rsidR="00FE4D55" w:rsidRPr="00511DC3" w:rsidRDefault="00FE4D55" w:rsidP="00F74DC0">
      <w:pPr>
        <w:numPr>
          <w:ilvl w:val="0"/>
          <w:numId w:val="13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Do kompetencji Zebrania Ogólnego należy:</w:t>
      </w:r>
    </w:p>
    <w:p w:rsidR="00FE4D55" w:rsidRPr="00511DC3" w:rsidRDefault="00FE4D55" w:rsidP="00F74DC0">
      <w:pPr>
        <w:numPr>
          <w:ilvl w:val="1"/>
          <w:numId w:val="29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uchwalanie programów działania Związku,</w:t>
      </w:r>
    </w:p>
    <w:p w:rsidR="00FE4D55" w:rsidRPr="00511DC3" w:rsidRDefault="00FE4D55" w:rsidP="00F74DC0">
      <w:pPr>
        <w:numPr>
          <w:ilvl w:val="1"/>
          <w:numId w:val="29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i odwoływanie Zarządu oraz Przewodniczącego Zarządu,</w:t>
      </w:r>
    </w:p>
    <w:p w:rsidR="00FE4D55" w:rsidRPr="00511DC3" w:rsidRDefault="00FE4D55" w:rsidP="00F74DC0">
      <w:pPr>
        <w:numPr>
          <w:ilvl w:val="1"/>
          <w:numId w:val="29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i odwoływanie Komisji Rewizyjnej,</w:t>
      </w:r>
    </w:p>
    <w:p w:rsidR="00FE4D55" w:rsidRPr="00511DC3" w:rsidRDefault="00FE4D55" w:rsidP="00F74DC0">
      <w:pPr>
        <w:numPr>
          <w:ilvl w:val="1"/>
          <w:numId w:val="29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zasad ustalania składek i ich wysokości,</w:t>
      </w:r>
    </w:p>
    <w:p w:rsidR="00FE4D55" w:rsidRPr="00511DC3" w:rsidRDefault="00FE4D55" w:rsidP="00F74DC0">
      <w:pPr>
        <w:numPr>
          <w:ilvl w:val="1"/>
          <w:numId w:val="29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rozpatrywanie i zatwierdzanie sprawozdań z działalności Zarządu, Komisji Rewizyjnej po upływie roku funkcjonowania oraz po zakończeniu kadencji Organów Związku,</w:t>
      </w:r>
    </w:p>
    <w:p w:rsidR="00FE4D55" w:rsidRPr="00511DC3" w:rsidRDefault="00FE4D55" w:rsidP="00F74DC0">
      <w:pPr>
        <w:numPr>
          <w:ilvl w:val="1"/>
          <w:numId w:val="29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absolutorium dla Zarządu,</w:t>
      </w:r>
    </w:p>
    <w:p w:rsidR="00FE4D55" w:rsidRPr="00511DC3" w:rsidRDefault="00FE4D55" w:rsidP="00F74DC0">
      <w:pPr>
        <w:numPr>
          <w:ilvl w:val="1"/>
          <w:numId w:val="29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uchwalanie i zmiana Statutu,</w:t>
      </w:r>
    </w:p>
    <w:p w:rsidR="00FE4D55" w:rsidRPr="00511DC3" w:rsidRDefault="00FE4D55" w:rsidP="00F74DC0">
      <w:pPr>
        <w:numPr>
          <w:ilvl w:val="1"/>
          <w:numId w:val="29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rozwiązanie Związku,</w:t>
      </w:r>
    </w:p>
    <w:p w:rsidR="00FE4D55" w:rsidRPr="00511DC3" w:rsidRDefault="00FE4D55" w:rsidP="00F74DC0">
      <w:pPr>
        <w:numPr>
          <w:ilvl w:val="1"/>
          <w:numId w:val="29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rozpatrywanie </w:t>
      </w:r>
      <w:proofErr w:type="spellStart"/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odwołań</w:t>
      </w:r>
      <w:proofErr w:type="spellEnd"/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 decyzji Zarządu w sprawie przyjęcia członka.</w:t>
      </w:r>
    </w:p>
    <w:p w:rsidR="00FE4D55" w:rsidRPr="00511DC3" w:rsidRDefault="00FE4D55" w:rsidP="00F74DC0">
      <w:pPr>
        <w:numPr>
          <w:ilvl w:val="0"/>
          <w:numId w:val="13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Uchwała w sprawie zmiany Statutu lub rozwiązania Związku może być podjęta przez Zebranie Ogólne większością 2/3 głosów, przy obecności co najmniej 2/3 liczby członków, w pierwszym terminie a w drugim terminie przy obecności co najmniej 1/2 liczby członków.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§17.</w:t>
      </w:r>
    </w:p>
    <w:p w:rsidR="00FE4D55" w:rsidRPr="00511DC3" w:rsidRDefault="00FE4D55" w:rsidP="00F74DC0">
      <w:pPr>
        <w:numPr>
          <w:ilvl w:val="0"/>
          <w:numId w:val="14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jest organem wykonawczym Związku, organizującym i nadzorującym jego prace w okresie pomiędzy posiedzeniami Zebrania Ogólnego i kieruje w tym czasie całokształtem działalności Związku.</w:t>
      </w:r>
    </w:p>
    <w:p w:rsidR="00FE4D55" w:rsidRPr="00511DC3" w:rsidRDefault="00FE4D55" w:rsidP="00F74DC0">
      <w:pPr>
        <w:numPr>
          <w:ilvl w:val="0"/>
          <w:numId w:val="14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Związku składa się z członków wybranych przez Zebranie Ogólne w ilości określonej przez Zebranie Ogólne, nie mniej niż 3.</w:t>
      </w:r>
    </w:p>
    <w:p w:rsidR="00FE4D55" w:rsidRPr="00511DC3" w:rsidRDefault="00FE4D55" w:rsidP="00F74DC0">
      <w:pPr>
        <w:numPr>
          <w:ilvl w:val="0"/>
          <w:numId w:val="14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</w:t>
      </w:r>
      <w:r w:rsidR="00D3377F"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377F" w:rsidRPr="00511DC3">
        <w:rPr>
          <w:rFonts w:ascii="Times New Roman" w:hAnsi="Times New Roman" w:cs="Times New Roman"/>
          <w:bCs/>
          <w:sz w:val="24"/>
          <w:szCs w:val="24"/>
        </w:rPr>
        <w:t>Zarządu</w:t>
      </w: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wybierany w odrębnym głosowaniu przez Zgromadzenie Ogólne.</w:t>
      </w:r>
    </w:p>
    <w:p w:rsidR="00FE4D55" w:rsidRPr="00511DC3" w:rsidRDefault="00FE4D55" w:rsidP="00F74DC0">
      <w:pPr>
        <w:numPr>
          <w:ilvl w:val="0"/>
          <w:numId w:val="14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Kadencja Zarządu trwa 3 lata.</w:t>
      </w:r>
    </w:p>
    <w:p w:rsidR="00FE4D55" w:rsidRPr="00511DC3" w:rsidRDefault="00FE4D55" w:rsidP="00F74DC0">
      <w:pPr>
        <w:numPr>
          <w:ilvl w:val="0"/>
          <w:numId w:val="14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Posiedzenia Zarządu odbywają się nie rzadziej niż 1 raz w kwartale.</w:t>
      </w:r>
    </w:p>
    <w:p w:rsidR="00FE4D55" w:rsidRPr="00511DC3" w:rsidRDefault="00FE4D55" w:rsidP="00F74DC0">
      <w:pPr>
        <w:numPr>
          <w:ilvl w:val="0"/>
          <w:numId w:val="14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Wygaśnięcie mandatu Członka Zarządu następuje w razie:</w:t>
      </w:r>
    </w:p>
    <w:p w:rsidR="00FE4D55" w:rsidRPr="00511DC3" w:rsidRDefault="00FE4D55" w:rsidP="009A1DF2">
      <w:pPr>
        <w:numPr>
          <w:ilvl w:val="1"/>
          <w:numId w:val="30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ustania członkostwa w Związku,</w:t>
      </w:r>
    </w:p>
    <w:p w:rsidR="00FE4D55" w:rsidRPr="00511DC3" w:rsidRDefault="00FE4D55" w:rsidP="009A1DF2">
      <w:pPr>
        <w:numPr>
          <w:ilvl w:val="1"/>
          <w:numId w:val="30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rezygnacji z pełnienia funkcji w Zarządzie,</w:t>
      </w:r>
    </w:p>
    <w:p w:rsidR="00FE4D55" w:rsidRPr="00511DC3" w:rsidRDefault="00FE4D55" w:rsidP="009A1DF2">
      <w:pPr>
        <w:numPr>
          <w:ilvl w:val="1"/>
          <w:numId w:val="30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odwołania przez Zebranie Ogólne,</w:t>
      </w:r>
    </w:p>
    <w:p w:rsidR="00FE4D55" w:rsidRPr="00511DC3" w:rsidRDefault="00FE4D55" w:rsidP="009A1DF2">
      <w:pPr>
        <w:numPr>
          <w:ilvl w:val="1"/>
          <w:numId w:val="30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śmierci.</w:t>
      </w:r>
    </w:p>
    <w:p w:rsidR="00FE4D55" w:rsidRPr="00511DC3" w:rsidRDefault="00FE4D55" w:rsidP="00F74DC0">
      <w:pPr>
        <w:numPr>
          <w:ilvl w:val="0"/>
          <w:numId w:val="14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Postanowienie §12 pkt.1 niniejszego Statutu stosuje się odpowiednio do Uchwał Zarządu, z tym że jeżeli ilość głosów oddanych przez Członków Zarządu „przeciwko” i „za” uchwałą jest sobie równa – o podjęciu uchwały decyduje głos Przewodniczącego Zarządu.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§18.</w:t>
      </w:r>
    </w:p>
    <w:p w:rsidR="00FE4D55" w:rsidRPr="00511DC3" w:rsidRDefault="00FE4D55" w:rsidP="009A1DF2">
      <w:pPr>
        <w:numPr>
          <w:ilvl w:val="0"/>
          <w:numId w:val="15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Do kompetencji Zarządu należy:</w:t>
      </w:r>
    </w:p>
    <w:p w:rsidR="00FE4D55" w:rsidRPr="00511DC3" w:rsidRDefault="00FE4D55" w:rsidP="009A1DF2">
      <w:pPr>
        <w:numPr>
          <w:ilvl w:val="1"/>
          <w:numId w:val="15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bieżących Związku,</w:t>
      </w:r>
    </w:p>
    <w:p w:rsidR="00FE4D55" w:rsidRPr="00511DC3" w:rsidRDefault="00FE4D55" w:rsidP="009A1DF2">
      <w:pPr>
        <w:numPr>
          <w:ilvl w:val="1"/>
          <w:numId w:val="15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zasobami Związku,</w:t>
      </w:r>
    </w:p>
    <w:p w:rsidR="00FE4D55" w:rsidRPr="00511DC3" w:rsidRDefault="00FE4D55" w:rsidP="009A1DF2">
      <w:pPr>
        <w:numPr>
          <w:ilvl w:val="1"/>
          <w:numId w:val="15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negocjacji z pracownikami i ich organizacjami na temat układów zbiorowych pracy i innych porozumień, uczestnictwo w rozwiązywaniu sporów zbiorowych pracy,</w:t>
      </w:r>
    </w:p>
    <w:p w:rsidR="00FE4D55" w:rsidRPr="00511DC3" w:rsidRDefault="00FE4D55" w:rsidP="009A1DF2">
      <w:pPr>
        <w:numPr>
          <w:ilvl w:val="1"/>
          <w:numId w:val="15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uchwalanie zasad, regulaminów i procedur normujących działalność w zakresie organizacji pracy, finansów i innych dziedzinach,</w:t>
      </w:r>
    </w:p>
    <w:p w:rsidR="00FE4D55" w:rsidRPr="00511DC3" w:rsidRDefault="00FE4D55" w:rsidP="009A1DF2">
      <w:pPr>
        <w:numPr>
          <w:ilvl w:val="1"/>
          <w:numId w:val="15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reprezentowanie Związku na zewnątrz poprzez Przewodniczącego Zarządu lub upoważnionego przez niego Członka Zarządu,</w:t>
      </w:r>
    </w:p>
    <w:p w:rsidR="00FE4D55" w:rsidRPr="00511DC3" w:rsidRDefault="00FE4D55" w:rsidP="009A1DF2">
      <w:pPr>
        <w:numPr>
          <w:ilvl w:val="1"/>
          <w:numId w:val="15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Uchwał Zebrania Ogólnego,</w:t>
      </w:r>
    </w:p>
    <w:p w:rsidR="00FE4D55" w:rsidRPr="00511DC3" w:rsidRDefault="00FE4D55" w:rsidP="009A1DF2">
      <w:pPr>
        <w:numPr>
          <w:ilvl w:val="1"/>
          <w:numId w:val="15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 działalnością Biura Związku,</w:t>
      </w:r>
    </w:p>
    <w:p w:rsidR="00FE4D55" w:rsidRPr="00511DC3" w:rsidRDefault="00FE4D55" w:rsidP="009A1DF2">
      <w:pPr>
        <w:numPr>
          <w:ilvl w:val="1"/>
          <w:numId w:val="15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Uchwał w sprawie tworzenia fundacji i funduszy oraz podjęcia działalności gospodarczej, w tym również związanej z realizacją §5 ust.2 Statutu, z której dochód ma służyć realizacji celów statutowych,</w:t>
      </w:r>
    </w:p>
    <w:p w:rsidR="00FE4D55" w:rsidRPr="00511DC3" w:rsidRDefault="00FE4D55" w:rsidP="009A1DF2">
      <w:pPr>
        <w:numPr>
          <w:ilvl w:val="1"/>
          <w:numId w:val="15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uchwalanie budżetu,</w:t>
      </w:r>
    </w:p>
    <w:p w:rsidR="00FE4D55" w:rsidRPr="00511DC3" w:rsidRDefault="00FE4D55" w:rsidP="009A1DF2">
      <w:pPr>
        <w:numPr>
          <w:ilvl w:val="1"/>
          <w:numId w:val="15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decyzji w sprawach zbycia i nabycia środków trwałych,</w:t>
      </w:r>
    </w:p>
    <w:p w:rsidR="00FE4D55" w:rsidRPr="00511DC3" w:rsidRDefault="00FE4D55" w:rsidP="009A1DF2">
      <w:pPr>
        <w:numPr>
          <w:ilvl w:val="1"/>
          <w:numId w:val="15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Uchwał o wystąpieniu lub przystąpieniu do innych organizacji krajowych i zagranicznych,</w:t>
      </w:r>
    </w:p>
    <w:p w:rsidR="00FE4D55" w:rsidRPr="00511DC3" w:rsidRDefault="00FE4D55" w:rsidP="009A1DF2">
      <w:pPr>
        <w:numPr>
          <w:ilvl w:val="1"/>
          <w:numId w:val="15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Uchwał o przyjęciu w poczet członków,</w:t>
      </w:r>
    </w:p>
    <w:p w:rsidR="00FE4D55" w:rsidRPr="00511DC3" w:rsidRDefault="00FE4D55" w:rsidP="009A1DF2">
      <w:pPr>
        <w:numPr>
          <w:ilvl w:val="1"/>
          <w:numId w:val="15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Uchwał we wszystkich sprawach nie zastrzeżonych dla innych organów.</w:t>
      </w:r>
    </w:p>
    <w:p w:rsidR="00FE4D55" w:rsidRPr="00511DC3" w:rsidRDefault="00D3377F" w:rsidP="009A1DF2">
      <w:pPr>
        <w:numPr>
          <w:ilvl w:val="0"/>
          <w:numId w:val="15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hAnsi="Times New Roman" w:cs="Times New Roman"/>
          <w:bCs/>
          <w:sz w:val="24"/>
          <w:szCs w:val="24"/>
        </w:rPr>
        <w:t>Powołanie i odwołanie Dyrektora Biura Związku należy do kompetencji Zarządu.</w:t>
      </w:r>
    </w:p>
    <w:p w:rsidR="00FE4D55" w:rsidRPr="00511DC3" w:rsidRDefault="00FE4D55" w:rsidP="009A1DF2">
      <w:pPr>
        <w:numPr>
          <w:ilvl w:val="0"/>
          <w:numId w:val="15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pracy Zarządu określa regulamin ustalony przez Zarząd.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§19.</w:t>
      </w:r>
    </w:p>
    <w:p w:rsidR="00FE4D55" w:rsidRPr="00511DC3" w:rsidRDefault="00FE4D55" w:rsidP="009A1DF2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(skreślony)</w:t>
      </w:r>
    </w:p>
    <w:p w:rsidR="009A1DF2" w:rsidRPr="00511DC3" w:rsidRDefault="009A1DF2" w:rsidP="009A1DF2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§20.</w:t>
      </w:r>
    </w:p>
    <w:p w:rsidR="00FE4D55" w:rsidRPr="00511DC3" w:rsidRDefault="00FE4D55" w:rsidP="009A1DF2">
      <w:pPr>
        <w:numPr>
          <w:ilvl w:val="0"/>
          <w:numId w:val="16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Rewizyjna jest organem kontrolnym Związku.</w:t>
      </w:r>
    </w:p>
    <w:p w:rsidR="00FE4D55" w:rsidRPr="00511DC3" w:rsidRDefault="00FE4D55" w:rsidP="009A1DF2">
      <w:pPr>
        <w:numPr>
          <w:ilvl w:val="0"/>
          <w:numId w:val="16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Rewizyjna składa się z 2-3 członków wybieranych przez Zebranie Ogólne Członków.</w:t>
      </w:r>
    </w:p>
    <w:p w:rsidR="00FE4D55" w:rsidRPr="00511DC3" w:rsidRDefault="00FE4D55" w:rsidP="009A1DF2">
      <w:pPr>
        <w:numPr>
          <w:ilvl w:val="0"/>
          <w:numId w:val="16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Na pierwszym posiedzeniu członkowie Komisji Rewizyjnej wybierają spośród siebie Przewodniczącego, oraz ustalają termin uchwalenia regulaminu pracy Komisji.</w:t>
      </w:r>
    </w:p>
    <w:p w:rsidR="00FE4D55" w:rsidRPr="00511DC3" w:rsidRDefault="00FE4D55" w:rsidP="009A1DF2">
      <w:pPr>
        <w:numPr>
          <w:ilvl w:val="0"/>
          <w:numId w:val="16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§17 ust.4 i 6 niniejszego Statutu stosuje się odpowiednio.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§21.</w:t>
      </w:r>
    </w:p>
    <w:p w:rsidR="00FE4D55" w:rsidRPr="00511DC3" w:rsidRDefault="00FE4D55" w:rsidP="009A1DF2">
      <w:pPr>
        <w:numPr>
          <w:ilvl w:val="0"/>
          <w:numId w:val="17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Rewizyjna ma prawo występować do Zarządu z wnioskami wynikającymi z ustaleń kontroli i żądać wyjaśnień.</w:t>
      </w:r>
    </w:p>
    <w:p w:rsidR="00FE4D55" w:rsidRPr="00511DC3" w:rsidRDefault="00FE4D55" w:rsidP="009A1DF2">
      <w:pPr>
        <w:numPr>
          <w:ilvl w:val="0"/>
          <w:numId w:val="17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Rewizyjna składa sprawozdania i wnioskuje udzielenie absolutorium dla członków Zarządu Związku na Zebraniu Ogólnym członków.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§22.</w:t>
      </w:r>
    </w:p>
    <w:p w:rsidR="00FE4D55" w:rsidRPr="00511DC3" w:rsidRDefault="00FE4D55" w:rsidP="009A1DF2">
      <w:pPr>
        <w:numPr>
          <w:ilvl w:val="0"/>
          <w:numId w:val="18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W celu pełniejszej realizacji zadań Związku mogą być tworzone, na mocy Uchwały Zarządu Związku, zespoły branżowe oraz celowe grupy robocze.</w:t>
      </w:r>
    </w:p>
    <w:p w:rsidR="00FE4D55" w:rsidRPr="00511DC3" w:rsidRDefault="00FE4D55" w:rsidP="009A1DF2">
      <w:pPr>
        <w:numPr>
          <w:ilvl w:val="0"/>
          <w:numId w:val="18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Tryb tworzenia zespołów oraz grup i ich zadania określa Zarząd Związku.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4D55" w:rsidRPr="00511DC3" w:rsidRDefault="00FE4D55" w:rsidP="00FE4D55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5.</w:t>
      </w: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Majątek Związku.</w:t>
      </w:r>
    </w:p>
    <w:p w:rsidR="00FE4D55" w:rsidRPr="00511DC3" w:rsidRDefault="00FE4D55" w:rsidP="00FE4D55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§23.</w:t>
      </w:r>
    </w:p>
    <w:p w:rsidR="00FE4D55" w:rsidRPr="00511DC3" w:rsidRDefault="00FE4D55" w:rsidP="009A1DF2">
      <w:pPr>
        <w:numPr>
          <w:ilvl w:val="0"/>
          <w:numId w:val="19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Majątek Związku powstaje z:</w:t>
      </w:r>
    </w:p>
    <w:p w:rsidR="00FE4D55" w:rsidRPr="00511DC3" w:rsidRDefault="00FE4D55" w:rsidP="009A1DF2">
      <w:pPr>
        <w:numPr>
          <w:ilvl w:val="1"/>
          <w:numId w:val="31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składek członkowskich,</w:t>
      </w:r>
    </w:p>
    <w:p w:rsidR="00FE4D55" w:rsidRPr="00511DC3" w:rsidRDefault="00FE4D55" w:rsidP="009A1DF2">
      <w:pPr>
        <w:numPr>
          <w:ilvl w:val="1"/>
          <w:numId w:val="31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spadków,</w:t>
      </w:r>
    </w:p>
    <w:p w:rsidR="00FE4D55" w:rsidRPr="00511DC3" w:rsidRDefault="00FE4D55" w:rsidP="009A1DF2">
      <w:pPr>
        <w:numPr>
          <w:ilvl w:val="1"/>
          <w:numId w:val="31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darowizn,</w:t>
      </w:r>
    </w:p>
    <w:p w:rsidR="00FE4D55" w:rsidRPr="00511DC3" w:rsidRDefault="00FE4D55" w:rsidP="009A1DF2">
      <w:pPr>
        <w:numPr>
          <w:ilvl w:val="1"/>
          <w:numId w:val="31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zapisów,</w:t>
      </w:r>
    </w:p>
    <w:p w:rsidR="00FE4D55" w:rsidRPr="00511DC3" w:rsidRDefault="00FE4D55" w:rsidP="009A1DF2">
      <w:pPr>
        <w:numPr>
          <w:ilvl w:val="1"/>
          <w:numId w:val="31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z własnej działalności gospodarczej i dochodów z majątku organizacji.</w:t>
      </w:r>
    </w:p>
    <w:p w:rsidR="00FE4D55" w:rsidRPr="00511DC3" w:rsidRDefault="00D3377F" w:rsidP="009A1DF2">
      <w:pPr>
        <w:numPr>
          <w:ilvl w:val="0"/>
          <w:numId w:val="19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hAnsi="Times New Roman" w:cs="Times New Roman"/>
          <w:bCs/>
          <w:sz w:val="24"/>
          <w:szCs w:val="24"/>
        </w:rPr>
        <w:t>Oświadczenia woli w sprawach majątkowych Związku wymagają dla swej ważności podpisów jednoosobowo Przewodniczącego Związku lub łącznie dwóch Członków Zarządu, lub łącznie jednego  Członka Zarządu i Prokurenta.</w:t>
      </w:r>
    </w:p>
    <w:p w:rsidR="00FE4D55" w:rsidRPr="00511DC3" w:rsidRDefault="00FE4D55" w:rsidP="009A1DF2">
      <w:pPr>
        <w:numPr>
          <w:ilvl w:val="0"/>
          <w:numId w:val="19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gospodarki finansowej Związku określają regulaminy uchwalone przez Zarząd.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§24.</w:t>
      </w:r>
    </w:p>
    <w:p w:rsidR="00FE4D55" w:rsidRPr="00511DC3" w:rsidRDefault="00FE4D55" w:rsidP="009A1DF2">
      <w:pPr>
        <w:numPr>
          <w:ilvl w:val="0"/>
          <w:numId w:val="20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Związek może tworzyć fundusz ryzyka przeznaczony na pokrycie kosztów wynikających z prowadzenia przez pracodawców sporów zbiorowych pracy.</w:t>
      </w:r>
    </w:p>
    <w:p w:rsidR="00FE4D55" w:rsidRPr="00511DC3" w:rsidRDefault="00FE4D55" w:rsidP="009A1DF2">
      <w:pPr>
        <w:numPr>
          <w:ilvl w:val="0"/>
          <w:numId w:val="20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O utworzeniu i wykorzystaniu środków funduszu ryzyka decyduje Zarząd większością 2/3 głosów.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§25.</w:t>
      </w:r>
    </w:p>
    <w:p w:rsidR="00FE4D55" w:rsidRPr="00511DC3" w:rsidRDefault="00FE4D55" w:rsidP="009A1DF2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 sprawie likwidacji Związku musi zawierać określenie sposobu jego likwidacji oraz cel, na jaki ma być użyty majątek Związku.</w:t>
      </w:r>
    </w:p>
    <w:p w:rsidR="00FE4D55" w:rsidRPr="00511DC3" w:rsidRDefault="00FE4D55" w:rsidP="00FE4D55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6</w:t>
      </w: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Zawieranie ponadzakładowych układów zbiorowych pracy.</w:t>
      </w:r>
    </w:p>
    <w:p w:rsidR="00FE4D55" w:rsidRPr="00511DC3" w:rsidRDefault="00FE4D55" w:rsidP="00FE4D55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§26.</w:t>
      </w:r>
    </w:p>
    <w:p w:rsidR="00FE4D55" w:rsidRPr="00511DC3" w:rsidRDefault="00FE4D55" w:rsidP="009A1DF2">
      <w:pPr>
        <w:numPr>
          <w:ilvl w:val="0"/>
          <w:numId w:val="21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Związek ma prawo do zawierania zgodnie z Kodeksem Pracy i innymi powszechnie obowiązującymi przepisami ponadzakładowych układów zbiorowych pracy, obejmujących Członków Związku zgodnie z postanowieniami niniejszego Rozdziału.</w:t>
      </w:r>
    </w:p>
    <w:p w:rsidR="00FE4D55" w:rsidRPr="00511DC3" w:rsidRDefault="00FE4D55" w:rsidP="009A1DF2">
      <w:pPr>
        <w:numPr>
          <w:ilvl w:val="0"/>
          <w:numId w:val="21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Ponadzakładowy układ zbiorowy pracy obowiązuje tych pracodawców, którzy poprzez umocowane organy statutowe złożą Zarządowi Związku oświadczenie o zamiarze stosowania ponadzakładowego układu pracy.</w:t>
      </w:r>
    </w:p>
    <w:p w:rsidR="00FE4D55" w:rsidRPr="00511DC3" w:rsidRDefault="00FE4D55" w:rsidP="009A1DF2">
      <w:pPr>
        <w:numPr>
          <w:ilvl w:val="0"/>
          <w:numId w:val="21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Związku, o których mowa w ust. 2 będą wymienieni w załączniku do ponadzakładowego układu zbiorowego pracy, określającym zakres podmiotowy zawieranego układu.</w:t>
      </w:r>
    </w:p>
    <w:p w:rsidR="00FE4D55" w:rsidRPr="00511DC3" w:rsidRDefault="00FE4D55" w:rsidP="009A1DF2">
      <w:pPr>
        <w:numPr>
          <w:ilvl w:val="0"/>
          <w:numId w:val="21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Rozszerzenie zakresu podmiotowego ponadzakładowego układu zbiorowego pracy na Członków Związku nieobjętych jego postanowieniami odbywa się w drodze protokołów dodatkowych, zawieranych zgodnie z przepisami Kodeksu Pracy.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§27.</w:t>
      </w:r>
    </w:p>
    <w:p w:rsidR="00FE4D55" w:rsidRPr="00511DC3" w:rsidRDefault="00FE4D55" w:rsidP="00F10524">
      <w:pPr>
        <w:numPr>
          <w:ilvl w:val="0"/>
          <w:numId w:val="22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Ponadzakładowy układ zbiorowy pracy, obejmujący pracodawców wymienionych w par. 26 ust. 2-4 Statutu, zawierany jest przez Zarząd Związku, reprezentowany przez dwóch Członków Zarządu po uzyskaniu pozytywnej opinii Zebrania Ogólnego Członków Związku, o której mowa w ust. 3.</w:t>
      </w:r>
    </w:p>
    <w:p w:rsidR="00FE4D55" w:rsidRPr="00511DC3" w:rsidRDefault="00FE4D55" w:rsidP="00F10524">
      <w:pPr>
        <w:numPr>
          <w:ilvl w:val="0"/>
          <w:numId w:val="22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Negocjacje dotyczące opracowania projektu ponadzakładowego układu zbiorowego pracy z reprezentatywnymi organizacjami związkowymi są prowadzone ze strony Związku przez negocjatorów wyznaczonych przez Zarząd Związku.</w:t>
      </w:r>
    </w:p>
    <w:p w:rsidR="00FE4D55" w:rsidRPr="00511DC3" w:rsidRDefault="00FE4D55" w:rsidP="00F10524">
      <w:pPr>
        <w:numPr>
          <w:ilvl w:val="0"/>
          <w:numId w:val="22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Ostateczny projekt ponadzakładowego układu zbiorowego pracy wymaga uzyskania pozytywnej opinii Zebrania Ogólnego Członków, podjętej w formie uchwały.</w:t>
      </w:r>
    </w:p>
    <w:p w:rsidR="00FE4D55" w:rsidRPr="00511DC3" w:rsidRDefault="00FE4D55" w:rsidP="00F10524">
      <w:pPr>
        <w:numPr>
          <w:ilvl w:val="0"/>
          <w:numId w:val="22"/>
        </w:numPr>
        <w:spacing w:before="100" w:beforeAutospacing="1" w:after="100" w:afterAutospacing="1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może być podjęta przez Zebranie Ogólne Członków większością 2/3 głosów przy obecności co najmniej 2/3 liczby Członków Związku.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4D55" w:rsidRPr="00511DC3" w:rsidRDefault="00FE4D55" w:rsidP="00FE4D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§28</w:t>
      </w:r>
    </w:p>
    <w:p w:rsidR="005E4B1D" w:rsidRPr="00750ED9" w:rsidRDefault="00FE4D55" w:rsidP="00750ED9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DC3">
        <w:rPr>
          <w:rFonts w:ascii="Times New Roman" w:eastAsia="Times New Roman" w:hAnsi="Times New Roman" w:cs="Times New Roman"/>
          <w:sz w:val="24"/>
          <w:szCs w:val="24"/>
          <w:lang w:eastAsia="pl-PL"/>
        </w:rPr>
        <w:t>Do zmian oraz rozwiązania ponadzakładowego układu zbiorowego pracy zawartego przez Związek mają odpowiednie zastosowanie postanowienia Rozdziału 6 niniejszego Statutu.</w:t>
      </w:r>
      <w:bookmarkStart w:id="0" w:name="_GoBack"/>
      <w:bookmarkEnd w:id="0"/>
    </w:p>
    <w:sectPr w:rsidR="005E4B1D" w:rsidRPr="00750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255"/>
    <w:multiLevelType w:val="multilevel"/>
    <w:tmpl w:val="301C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51263"/>
    <w:multiLevelType w:val="multilevel"/>
    <w:tmpl w:val="3644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B4593"/>
    <w:multiLevelType w:val="multilevel"/>
    <w:tmpl w:val="D2A24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1117E1"/>
    <w:multiLevelType w:val="multilevel"/>
    <w:tmpl w:val="9C78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37EFE"/>
    <w:multiLevelType w:val="multilevel"/>
    <w:tmpl w:val="353A7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9B2FBD"/>
    <w:multiLevelType w:val="multilevel"/>
    <w:tmpl w:val="40CA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6B5E60"/>
    <w:multiLevelType w:val="multilevel"/>
    <w:tmpl w:val="BAE69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585F3D"/>
    <w:multiLevelType w:val="multilevel"/>
    <w:tmpl w:val="0846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46695"/>
    <w:multiLevelType w:val="multilevel"/>
    <w:tmpl w:val="66C2A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715C20"/>
    <w:multiLevelType w:val="multilevel"/>
    <w:tmpl w:val="E0C6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B87AE6"/>
    <w:multiLevelType w:val="multilevel"/>
    <w:tmpl w:val="2738F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6C2AF1"/>
    <w:multiLevelType w:val="multilevel"/>
    <w:tmpl w:val="42C85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617242"/>
    <w:multiLevelType w:val="multilevel"/>
    <w:tmpl w:val="62FA9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7648DA"/>
    <w:multiLevelType w:val="multilevel"/>
    <w:tmpl w:val="26AE42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511949"/>
    <w:multiLevelType w:val="multilevel"/>
    <w:tmpl w:val="945AB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CF5E06"/>
    <w:multiLevelType w:val="multilevel"/>
    <w:tmpl w:val="C2E42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BF5394"/>
    <w:multiLevelType w:val="multilevel"/>
    <w:tmpl w:val="4DEE0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9E2874"/>
    <w:multiLevelType w:val="multilevel"/>
    <w:tmpl w:val="4F1C7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BE3B88"/>
    <w:multiLevelType w:val="multilevel"/>
    <w:tmpl w:val="12BE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9A5853"/>
    <w:multiLevelType w:val="multilevel"/>
    <w:tmpl w:val="3E98E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56735A"/>
    <w:multiLevelType w:val="multilevel"/>
    <w:tmpl w:val="1030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232B5F"/>
    <w:multiLevelType w:val="multilevel"/>
    <w:tmpl w:val="1666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8D7090"/>
    <w:multiLevelType w:val="multilevel"/>
    <w:tmpl w:val="312CF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F97CCB"/>
    <w:multiLevelType w:val="multilevel"/>
    <w:tmpl w:val="9236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E16F20"/>
    <w:multiLevelType w:val="multilevel"/>
    <w:tmpl w:val="F706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E6205E"/>
    <w:multiLevelType w:val="multilevel"/>
    <w:tmpl w:val="D932F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17732E"/>
    <w:multiLevelType w:val="multilevel"/>
    <w:tmpl w:val="D8863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AA61A3"/>
    <w:multiLevelType w:val="multilevel"/>
    <w:tmpl w:val="C670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430063"/>
    <w:multiLevelType w:val="multilevel"/>
    <w:tmpl w:val="0C0E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FB2C47"/>
    <w:multiLevelType w:val="multilevel"/>
    <w:tmpl w:val="BE401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CB67F3"/>
    <w:multiLevelType w:val="multilevel"/>
    <w:tmpl w:val="561E3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9"/>
  </w:num>
  <w:num w:numId="3">
    <w:abstractNumId w:val="1"/>
  </w:num>
  <w:num w:numId="4">
    <w:abstractNumId w:val="7"/>
  </w:num>
  <w:num w:numId="5">
    <w:abstractNumId w:val="30"/>
  </w:num>
  <w:num w:numId="6">
    <w:abstractNumId w:val="2"/>
  </w:num>
  <w:num w:numId="7">
    <w:abstractNumId w:val="27"/>
  </w:num>
  <w:num w:numId="8">
    <w:abstractNumId w:val="13"/>
  </w:num>
  <w:num w:numId="9">
    <w:abstractNumId w:val="17"/>
  </w:num>
  <w:num w:numId="10">
    <w:abstractNumId w:val="11"/>
  </w:num>
  <w:num w:numId="11">
    <w:abstractNumId w:val="9"/>
  </w:num>
  <w:num w:numId="12">
    <w:abstractNumId w:val="28"/>
  </w:num>
  <w:num w:numId="13">
    <w:abstractNumId w:val="22"/>
  </w:num>
  <w:num w:numId="14">
    <w:abstractNumId w:val="26"/>
  </w:num>
  <w:num w:numId="15">
    <w:abstractNumId w:val="25"/>
  </w:num>
  <w:num w:numId="16">
    <w:abstractNumId w:val="20"/>
  </w:num>
  <w:num w:numId="17">
    <w:abstractNumId w:val="23"/>
  </w:num>
  <w:num w:numId="18">
    <w:abstractNumId w:val="8"/>
  </w:num>
  <w:num w:numId="19">
    <w:abstractNumId w:val="0"/>
  </w:num>
  <w:num w:numId="20">
    <w:abstractNumId w:val="4"/>
  </w:num>
  <w:num w:numId="21">
    <w:abstractNumId w:val="21"/>
  </w:num>
  <w:num w:numId="22">
    <w:abstractNumId w:val="14"/>
  </w:num>
  <w:num w:numId="23">
    <w:abstractNumId w:val="12"/>
  </w:num>
  <w:num w:numId="24">
    <w:abstractNumId w:val="16"/>
  </w:num>
  <w:num w:numId="25">
    <w:abstractNumId w:val="18"/>
  </w:num>
  <w:num w:numId="26">
    <w:abstractNumId w:val="5"/>
  </w:num>
  <w:num w:numId="27">
    <w:abstractNumId w:val="6"/>
  </w:num>
  <w:num w:numId="28">
    <w:abstractNumId w:val="3"/>
  </w:num>
  <w:num w:numId="29">
    <w:abstractNumId w:val="15"/>
  </w:num>
  <w:num w:numId="30">
    <w:abstractNumId w:val="10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55"/>
    <w:rsid w:val="00104205"/>
    <w:rsid w:val="001502EA"/>
    <w:rsid w:val="00166F08"/>
    <w:rsid w:val="001A5F52"/>
    <w:rsid w:val="002269E3"/>
    <w:rsid w:val="003D310C"/>
    <w:rsid w:val="00511DC3"/>
    <w:rsid w:val="00522E6F"/>
    <w:rsid w:val="005E4B1D"/>
    <w:rsid w:val="00750ED9"/>
    <w:rsid w:val="009A1DF2"/>
    <w:rsid w:val="00D04CA0"/>
    <w:rsid w:val="00D130C9"/>
    <w:rsid w:val="00D3377F"/>
    <w:rsid w:val="00F10524"/>
    <w:rsid w:val="00F74DC0"/>
    <w:rsid w:val="00FE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69E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69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69E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69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2014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Wieczorek</dc:creator>
  <cp:lastModifiedBy>Ryszard Wieczorek</cp:lastModifiedBy>
  <cp:revision>3</cp:revision>
  <cp:lastPrinted>2025-10-17T10:24:00Z</cp:lastPrinted>
  <dcterms:created xsi:type="dcterms:W3CDTF">2025-10-17T10:23:00Z</dcterms:created>
  <dcterms:modified xsi:type="dcterms:W3CDTF">2025-10-17T10:28:00Z</dcterms:modified>
</cp:coreProperties>
</file>